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السيرة الذاتية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باسم ثروت منصور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معلومات الاتصال</w:t>
      </w:r>
      <w:r w:rsidRPr="00EA4629">
        <w:rPr>
          <w:rFonts w:eastAsia="Times New Roman"/>
          <w:b/>
          <w:bCs/>
          <w:lang w:val="en-US"/>
        </w:rPr>
        <w:t>: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العنوان: أسيوط، مصر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البريد الإلكتروني</w:t>
      </w:r>
      <w:r w:rsidRPr="00EA4629">
        <w:rPr>
          <w:rFonts w:eastAsia="Times New Roman"/>
          <w:b/>
          <w:bCs/>
          <w:lang w:val="en-US"/>
        </w:rPr>
        <w:t>: basemtharwat@aun.edu.eg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الهاتف: 01226332383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الملخص المهني</w:t>
      </w:r>
      <w:r w:rsidRPr="00EA4629">
        <w:rPr>
          <w:rFonts w:eastAsia="Times New Roman"/>
          <w:b/>
          <w:bCs/>
          <w:lang w:val="en-US"/>
        </w:rPr>
        <w:t>: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محترف تمريض متفانٍ يتمتع بخلفية أكاديمية وتدريسية قوية، ويسعى حاليًا للحصول على درجة الماجستير في إدارة التمريض. شغوف بتطوير الرعاية الصحية من خلال التعليم والقيادة</w:t>
      </w:r>
      <w:r w:rsidRPr="00EA4629">
        <w:rPr>
          <w:rFonts w:eastAsia="Times New Roman"/>
          <w:b/>
          <w:bCs/>
          <w:lang w:val="en-US"/>
        </w:rPr>
        <w:t>.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bookmarkStart w:id="0" w:name="_GoBack"/>
      <w:bookmarkEnd w:id="0"/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التعليم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كلية التمريض، جامعة أسيوط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القسم: تمريض الشيخوخة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كلية التمريض، جامعة أسيوط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سنة التخرج: 2021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الخبرة المهنية</w:t>
      </w:r>
      <w:r w:rsidRPr="00EA4629">
        <w:rPr>
          <w:rFonts w:eastAsia="Times New Roman"/>
          <w:b/>
          <w:bCs/>
          <w:lang w:val="en-US"/>
        </w:rPr>
        <w:t>: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معيد بكلية التمريض، جامعة أسيوط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القسم: تمريض الشيخوخة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المدة: 3/6/2024 حتى الآن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المسؤوليات</w:t>
      </w:r>
      <w:r w:rsidRPr="00EA4629">
        <w:rPr>
          <w:rFonts w:eastAsia="Times New Roman"/>
          <w:b/>
          <w:bCs/>
          <w:lang w:val="en-US"/>
        </w:rPr>
        <w:t>: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* </w:t>
      </w:r>
      <w:r w:rsidRPr="00EA4629">
        <w:rPr>
          <w:rFonts w:eastAsia="Times New Roman"/>
          <w:b/>
          <w:bCs/>
          <w:rtl/>
          <w:lang w:val="en-US"/>
        </w:rPr>
        <w:t>المساعدة في الدورات الجامعية والدورات العملية</w:t>
      </w:r>
      <w:r w:rsidRPr="00EA4629">
        <w:rPr>
          <w:rFonts w:eastAsia="Times New Roman"/>
          <w:b/>
          <w:bCs/>
          <w:lang w:val="en-US"/>
        </w:rPr>
        <w:t>.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* </w:t>
      </w:r>
      <w:r w:rsidRPr="00EA4629">
        <w:rPr>
          <w:rFonts w:eastAsia="Times New Roman"/>
          <w:b/>
          <w:bCs/>
          <w:rtl/>
          <w:lang w:val="en-US"/>
        </w:rPr>
        <w:t>دعم الأنشطة البحثية في إدارة التمريض</w:t>
      </w:r>
      <w:r w:rsidRPr="00EA4629">
        <w:rPr>
          <w:rFonts w:eastAsia="Times New Roman"/>
          <w:b/>
          <w:bCs/>
          <w:lang w:val="en-US"/>
        </w:rPr>
        <w:t>.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* </w:t>
      </w:r>
      <w:r w:rsidRPr="00EA4629">
        <w:rPr>
          <w:rFonts w:eastAsia="Times New Roman"/>
          <w:b/>
          <w:bCs/>
          <w:rtl/>
          <w:lang w:val="en-US"/>
        </w:rPr>
        <w:t>توجيه وإرشاد الطلاب في البيئات الأكاديمية والسريرية</w:t>
      </w:r>
      <w:r w:rsidRPr="00EA4629">
        <w:rPr>
          <w:rFonts w:eastAsia="Times New Roman"/>
          <w:b/>
          <w:bCs/>
          <w:lang w:val="en-US"/>
        </w:rPr>
        <w:t>.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المهارات</w:t>
      </w:r>
      <w:r w:rsidRPr="00EA4629">
        <w:rPr>
          <w:rFonts w:eastAsia="Times New Roman"/>
          <w:b/>
          <w:bCs/>
          <w:lang w:val="en-US"/>
        </w:rPr>
        <w:t>: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التدريس والتوجيه في ممارسات التمريض</w:t>
      </w:r>
      <w:r w:rsidRPr="00EA4629">
        <w:rPr>
          <w:rFonts w:eastAsia="Times New Roman"/>
          <w:b/>
          <w:bCs/>
          <w:lang w:val="en-US"/>
        </w:rPr>
        <w:t>.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فهم قوي لمبادئ إدارة التمريض</w:t>
      </w:r>
      <w:r w:rsidRPr="00EA4629">
        <w:rPr>
          <w:rFonts w:eastAsia="Times New Roman"/>
          <w:b/>
          <w:bCs/>
          <w:lang w:val="en-US"/>
        </w:rPr>
        <w:t>.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مهارات الاتصال والقيادة الفعالة</w:t>
      </w:r>
      <w:r w:rsidRPr="00EA4629">
        <w:rPr>
          <w:rFonts w:eastAsia="Times New Roman"/>
          <w:b/>
          <w:bCs/>
          <w:lang w:val="en-US"/>
        </w:rPr>
        <w:t>.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التوجه إلى البحث مع التركيز على إدارة الرعاية الصحية</w:t>
      </w:r>
      <w:r w:rsidRPr="00EA4629">
        <w:rPr>
          <w:rFonts w:eastAsia="Times New Roman"/>
          <w:b/>
          <w:bCs/>
          <w:lang w:val="en-US"/>
        </w:rPr>
        <w:t>.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الشهادات</w:t>
      </w:r>
      <w:r w:rsidRPr="00EA4629">
        <w:rPr>
          <w:rFonts w:eastAsia="Times New Roman"/>
          <w:b/>
          <w:bCs/>
          <w:lang w:val="en-US"/>
        </w:rPr>
        <w:t>: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ورشة عمل تصميم البحث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ورشة عمل</w:t>
      </w:r>
      <w:r w:rsidRPr="00EA4629">
        <w:rPr>
          <w:rFonts w:eastAsia="Times New Roman"/>
          <w:b/>
          <w:bCs/>
          <w:lang w:val="en-US"/>
        </w:rPr>
        <w:t xml:space="preserve"> BLS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ورشة عمل الإسعافات الأولية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ورشة عمل مكافحة العدوى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rtl/>
          <w:lang w:val="en-US"/>
        </w:rPr>
        <w:t>اللغات</w:t>
      </w:r>
      <w:r w:rsidRPr="00EA4629">
        <w:rPr>
          <w:rFonts w:eastAsia="Times New Roman"/>
          <w:b/>
          <w:bCs/>
          <w:lang w:val="en-US"/>
        </w:rPr>
        <w:t>:</w:t>
      </w:r>
    </w:p>
    <w:p w:rsidR="00EA4629" w:rsidRPr="00EA4629" w:rsidRDefault="00EA4629" w:rsidP="00EA4629">
      <w:pPr>
        <w:jc w:val="right"/>
        <w:rPr>
          <w:rFonts w:eastAsia="Times New Roman"/>
          <w:b/>
          <w:bCs/>
          <w:lang w:val="en-US"/>
        </w:rPr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العربية: الأم</w:t>
      </w:r>
    </w:p>
    <w:p w:rsidR="006E752D" w:rsidRPr="00EA4629" w:rsidRDefault="00EA4629" w:rsidP="00EA4629">
      <w:pPr>
        <w:jc w:val="right"/>
      </w:pPr>
      <w:r w:rsidRPr="00EA4629">
        <w:rPr>
          <w:rFonts w:eastAsia="Times New Roman"/>
          <w:b/>
          <w:bCs/>
          <w:lang w:val="en-US"/>
        </w:rPr>
        <w:t xml:space="preserve">- </w:t>
      </w:r>
      <w:r w:rsidRPr="00EA4629">
        <w:rPr>
          <w:rFonts w:eastAsia="Times New Roman"/>
          <w:b/>
          <w:bCs/>
          <w:rtl/>
          <w:lang w:val="en-US"/>
        </w:rPr>
        <w:t>الإنجليزية: متقن</w:t>
      </w:r>
    </w:p>
    <w:sectPr w:rsidR="006E752D" w:rsidRPr="00EA4629">
      <w:headerReference w:type="default" r:id="rId7"/>
      <w:footerReference w:type="default" r:id="rId8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FC" w:rsidRDefault="00E25BFC">
      <w:r>
        <w:separator/>
      </w:r>
    </w:p>
  </w:endnote>
  <w:endnote w:type="continuationSeparator" w:id="0">
    <w:p w:rsidR="00E25BFC" w:rsidRDefault="00E2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2D" w:rsidRDefault="006E752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FC" w:rsidRDefault="00E25BFC">
      <w:r>
        <w:separator/>
      </w:r>
    </w:p>
  </w:footnote>
  <w:footnote w:type="continuationSeparator" w:id="0">
    <w:p w:rsidR="00E25BFC" w:rsidRDefault="00E2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2D" w:rsidRDefault="006E752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4"/>
  <w:proofState w:spelling="clean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2D"/>
    <w:rsid w:val="006E752D"/>
    <w:rsid w:val="00E25BFC"/>
    <w:rsid w:val="00E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dfdf</cp:lastModifiedBy>
  <cp:revision>4</cp:revision>
  <dcterms:created xsi:type="dcterms:W3CDTF">2024-11-17T10:10:00Z</dcterms:created>
  <dcterms:modified xsi:type="dcterms:W3CDTF">2024-11-17T11:54:00Z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8f1a8bb07cba41e9aca2f6c94428d7b4</vt:lpwstr>
  </property>
</Properties>
</file>